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7BB5F" w14:textId="7C038DD5" w:rsidR="006346B6" w:rsidRPr="00C46C30" w:rsidRDefault="00A95A44" w:rsidP="00C46C30">
      <w:pPr>
        <w:ind w:right="-90"/>
        <w:rPr>
          <w:b/>
          <w:bCs/>
        </w:rPr>
      </w:pPr>
      <w:r w:rsidRPr="00C46C30">
        <w:rPr>
          <w:b/>
          <w:bCs/>
        </w:rPr>
        <w:t xml:space="preserve">                                                                             </w:t>
      </w:r>
      <w:r w:rsidR="000B2E02" w:rsidRPr="00C46C30">
        <w:rPr>
          <w:b/>
          <w:bCs/>
        </w:rPr>
        <w:t>PROGRAMUL ANUAL AL ACHIZITIILOR PUBLICE</w:t>
      </w:r>
    </w:p>
    <w:p w14:paraId="306C55DB" w14:textId="6C388787" w:rsidR="00C46C30" w:rsidRDefault="00C46C30" w:rsidP="00C46C30">
      <w:pPr>
        <w:ind w:right="-90"/>
      </w:pPr>
      <w:r>
        <w:t xml:space="preserve">                                                                                                    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anul</w:t>
      </w:r>
      <w:proofErr w:type="spellEnd"/>
      <w:r>
        <w:t xml:space="preserve"> 2025</w:t>
      </w:r>
    </w:p>
    <w:tbl>
      <w:tblPr>
        <w:tblStyle w:val="Tabelgril"/>
        <w:tblW w:w="0" w:type="auto"/>
        <w:tblInd w:w="-725" w:type="dxa"/>
        <w:tblLook w:val="04A0" w:firstRow="1" w:lastRow="0" w:firstColumn="1" w:lastColumn="0" w:noHBand="0" w:noVBand="1"/>
      </w:tblPr>
      <w:tblGrid>
        <w:gridCol w:w="570"/>
        <w:gridCol w:w="1401"/>
        <w:gridCol w:w="2432"/>
        <w:gridCol w:w="1337"/>
        <w:gridCol w:w="1069"/>
        <w:gridCol w:w="1361"/>
        <w:gridCol w:w="1242"/>
        <w:gridCol w:w="1337"/>
        <w:gridCol w:w="1524"/>
        <w:gridCol w:w="1402"/>
      </w:tblGrid>
      <w:tr w:rsidR="00745097" w14:paraId="5256E5DB" w14:textId="77777777" w:rsidTr="00C46C30">
        <w:trPr>
          <w:trHeight w:val="1392"/>
        </w:trPr>
        <w:tc>
          <w:tcPr>
            <w:tcW w:w="1274" w:type="dxa"/>
            <w:vMerge w:val="restart"/>
          </w:tcPr>
          <w:p w14:paraId="5AE04C45" w14:textId="659148E7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r w:rsidRPr="008E75A5">
              <w:rPr>
                <w:b/>
                <w:bCs/>
              </w:rPr>
              <w:t>NR CRT</w:t>
            </w:r>
          </w:p>
        </w:tc>
        <w:tc>
          <w:tcPr>
            <w:tcW w:w="1327" w:type="dxa"/>
            <w:vMerge w:val="restart"/>
          </w:tcPr>
          <w:p w14:paraId="69DAD5AB" w14:textId="7D5D43F7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proofErr w:type="spellStart"/>
            <w:r w:rsidRPr="008E75A5">
              <w:rPr>
                <w:b/>
                <w:bCs/>
              </w:rPr>
              <w:t>Tipul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si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obiectul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contractului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achizitie</w:t>
            </w:r>
            <w:proofErr w:type="spellEnd"/>
            <w:r w:rsidRPr="008E75A5">
              <w:rPr>
                <w:b/>
                <w:bCs/>
              </w:rPr>
              <w:t xml:space="preserve"> publica / </w:t>
            </w:r>
            <w:proofErr w:type="spellStart"/>
            <w:r w:rsidRPr="008E75A5">
              <w:rPr>
                <w:b/>
                <w:bCs/>
              </w:rPr>
              <w:t>acordului-cadru</w:t>
            </w:r>
            <w:proofErr w:type="spellEnd"/>
          </w:p>
        </w:tc>
        <w:tc>
          <w:tcPr>
            <w:tcW w:w="2292" w:type="dxa"/>
            <w:vMerge w:val="restart"/>
          </w:tcPr>
          <w:p w14:paraId="0B4402D3" w14:textId="5EEE16A5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r w:rsidRPr="008E75A5">
              <w:rPr>
                <w:b/>
                <w:bCs/>
              </w:rPr>
              <w:t>Cod CPV</w:t>
            </w:r>
          </w:p>
        </w:tc>
        <w:tc>
          <w:tcPr>
            <w:tcW w:w="1266" w:type="dxa"/>
            <w:vMerge w:val="restart"/>
          </w:tcPr>
          <w:p w14:paraId="558B7978" w14:textId="77777777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proofErr w:type="spellStart"/>
            <w:r w:rsidRPr="008E75A5">
              <w:rPr>
                <w:b/>
                <w:bCs/>
              </w:rPr>
              <w:t>Valoarea</w:t>
            </w:r>
            <w:proofErr w:type="spellEnd"/>
            <w:r w:rsidRPr="008E75A5">
              <w:rPr>
                <w:b/>
                <w:bCs/>
              </w:rPr>
              <w:t xml:space="preserve"> estimate a </w:t>
            </w:r>
            <w:proofErr w:type="spellStart"/>
            <w:r w:rsidRPr="008E75A5">
              <w:rPr>
                <w:b/>
                <w:bCs/>
              </w:rPr>
              <w:t>contractului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achizitie</w:t>
            </w:r>
            <w:proofErr w:type="spellEnd"/>
            <w:r w:rsidRPr="008E75A5">
              <w:rPr>
                <w:b/>
                <w:bCs/>
              </w:rPr>
              <w:t xml:space="preserve"> publica / </w:t>
            </w:r>
            <w:proofErr w:type="spellStart"/>
            <w:r w:rsidRPr="008E75A5">
              <w:rPr>
                <w:b/>
                <w:bCs/>
              </w:rPr>
              <w:t>acordului-cadru</w:t>
            </w:r>
            <w:proofErr w:type="spellEnd"/>
          </w:p>
          <w:p w14:paraId="4B2D1C3D" w14:textId="44A27D1B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1015" w:type="dxa"/>
            <w:vMerge w:val="restart"/>
          </w:tcPr>
          <w:p w14:paraId="1CA123DC" w14:textId="57BCB39D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r w:rsidRPr="008E75A5">
              <w:rPr>
                <w:b/>
                <w:bCs/>
              </w:rPr>
              <w:t xml:space="preserve">Sursa de </w:t>
            </w:r>
            <w:proofErr w:type="spellStart"/>
            <w:r w:rsidRPr="008E75A5">
              <w:rPr>
                <w:b/>
                <w:bCs/>
              </w:rPr>
              <w:t>finantare</w:t>
            </w:r>
            <w:proofErr w:type="spellEnd"/>
          </w:p>
        </w:tc>
        <w:tc>
          <w:tcPr>
            <w:tcW w:w="1289" w:type="dxa"/>
            <w:vMerge w:val="restart"/>
          </w:tcPr>
          <w:p w14:paraId="6CE95E46" w14:textId="146FBDB0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proofErr w:type="spellStart"/>
            <w:r w:rsidRPr="008E75A5">
              <w:rPr>
                <w:b/>
                <w:bCs/>
              </w:rPr>
              <w:t>Procedura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stabilita</w:t>
            </w:r>
            <w:proofErr w:type="spellEnd"/>
            <w:r w:rsidRPr="008E75A5">
              <w:rPr>
                <w:b/>
                <w:bCs/>
              </w:rPr>
              <w:t xml:space="preserve"> / </w:t>
            </w:r>
            <w:proofErr w:type="spellStart"/>
            <w:r w:rsidRPr="008E75A5">
              <w:rPr>
                <w:b/>
                <w:bCs/>
              </w:rPr>
              <w:t>instrumente</w:t>
            </w:r>
            <w:proofErr w:type="spellEnd"/>
            <w:r w:rsidRPr="008E75A5">
              <w:rPr>
                <w:b/>
                <w:bCs/>
              </w:rPr>
              <w:t xml:space="preserve"> specific </w:t>
            </w:r>
            <w:proofErr w:type="spellStart"/>
            <w:r w:rsidRPr="008E75A5">
              <w:rPr>
                <w:b/>
                <w:bCs/>
              </w:rPr>
              <w:t>pentru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derularea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procesului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achizitie</w:t>
            </w:r>
            <w:proofErr w:type="spellEnd"/>
          </w:p>
        </w:tc>
        <w:tc>
          <w:tcPr>
            <w:tcW w:w="1177" w:type="dxa"/>
            <w:vMerge w:val="restart"/>
          </w:tcPr>
          <w:p w14:paraId="4FD29BD7" w14:textId="0DDBE861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r w:rsidRPr="008E75A5">
              <w:rPr>
                <w:b/>
                <w:bCs/>
              </w:rPr>
              <w:t xml:space="preserve">Data (luna) estimate </w:t>
            </w:r>
            <w:proofErr w:type="spellStart"/>
            <w:r w:rsidRPr="008E75A5">
              <w:rPr>
                <w:b/>
                <w:bCs/>
              </w:rPr>
              <w:t>pentru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initierea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procedurii</w:t>
            </w:r>
            <w:proofErr w:type="spellEnd"/>
          </w:p>
        </w:tc>
        <w:tc>
          <w:tcPr>
            <w:tcW w:w="1266" w:type="dxa"/>
            <w:vMerge w:val="restart"/>
          </w:tcPr>
          <w:p w14:paraId="5DB15D0C" w14:textId="236F95AD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r w:rsidRPr="008E75A5">
              <w:rPr>
                <w:b/>
                <w:bCs/>
              </w:rPr>
              <w:t xml:space="preserve">Data (luna) estimate </w:t>
            </w:r>
            <w:proofErr w:type="spellStart"/>
            <w:r w:rsidRPr="008E75A5">
              <w:rPr>
                <w:b/>
                <w:bCs/>
              </w:rPr>
              <w:t>pentru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atribuirea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contractului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achizitie</w:t>
            </w:r>
            <w:proofErr w:type="spellEnd"/>
            <w:r w:rsidRPr="008E75A5">
              <w:rPr>
                <w:b/>
                <w:bCs/>
              </w:rPr>
              <w:t xml:space="preserve"> publica / </w:t>
            </w:r>
            <w:proofErr w:type="spellStart"/>
            <w:r w:rsidRPr="008E75A5">
              <w:rPr>
                <w:b/>
                <w:bCs/>
              </w:rPr>
              <w:t>acordului-cadru</w:t>
            </w:r>
            <w:proofErr w:type="spellEnd"/>
          </w:p>
        </w:tc>
        <w:tc>
          <w:tcPr>
            <w:tcW w:w="1442" w:type="dxa"/>
          </w:tcPr>
          <w:p w14:paraId="7519997F" w14:textId="77777777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proofErr w:type="spellStart"/>
            <w:r w:rsidRPr="008E75A5">
              <w:rPr>
                <w:b/>
                <w:bCs/>
              </w:rPr>
              <w:t>Modalitatea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derulare</w:t>
            </w:r>
            <w:proofErr w:type="spellEnd"/>
            <w:r w:rsidRPr="008E75A5">
              <w:rPr>
                <w:b/>
                <w:bCs/>
              </w:rPr>
              <w:t xml:space="preserve"> a </w:t>
            </w:r>
            <w:proofErr w:type="spellStart"/>
            <w:r w:rsidRPr="008E75A5">
              <w:rPr>
                <w:b/>
                <w:bCs/>
              </w:rPr>
              <w:t>procedurii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atribuire</w:t>
            </w:r>
            <w:proofErr w:type="spellEnd"/>
          </w:p>
          <w:p w14:paraId="784B7C4F" w14:textId="3F9F9CF9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</w:p>
        </w:tc>
        <w:tc>
          <w:tcPr>
            <w:tcW w:w="1327" w:type="dxa"/>
            <w:vMerge w:val="restart"/>
          </w:tcPr>
          <w:p w14:paraId="02ECD292" w14:textId="1D2FCA80" w:rsidR="000B2E02" w:rsidRPr="008E75A5" w:rsidRDefault="000B2E02" w:rsidP="00C46C30">
            <w:pPr>
              <w:spacing w:before="240"/>
              <w:ind w:right="-90"/>
              <w:jc w:val="center"/>
              <w:rPr>
                <w:b/>
                <w:bCs/>
              </w:rPr>
            </w:pPr>
            <w:proofErr w:type="spellStart"/>
            <w:r w:rsidRPr="008E75A5">
              <w:rPr>
                <w:b/>
                <w:bCs/>
              </w:rPr>
              <w:t>Persoana</w:t>
            </w:r>
            <w:proofErr w:type="spellEnd"/>
            <w:r w:rsidRPr="008E75A5">
              <w:rPr>
                <w:b/>
                <w:bCs/>
              </w:rPr>
              <w:t xml:space="preserve"> </w:t>
            </w:r>
            <w:proofErr w:type="spellStart"/>
            <w:r w:rsidRPr="008E75A5">
              <w:rPr>
                <w:b/>
                <w:bCs/>
              </w:rPr>
              <w:t>responsabila</w:t>
            </w:r>
            <w:proofErr w:type="spellEnd"/>
            <w:r w:rsidRPr="008E75A5">
              <w:rPr>
                <w:b/>
                <w:bCs/>
              </w:rPr>
              <w:t xml:space="preserve"> cu </w:t>
            </w:r>
            <w:proofErr w:type="spellStart"/>
            <w:r w:rsidRPr="008E75A5">
              <w:rPr>
                <w:b/>
                <w:bCs/>
              </w:rPr>
              <w:t>aplicare</w:t>
            </w:r>
            <w:proofErr w:type="spellEnd"/>
            <w:r w:rsidRPr="008E75A5">
              <w:rPr>
                <w:b/>
                <w:bCs/>
              </w:rPr>
              <w:t xml:space="preserve"> a </w:t>
            </w:r>
            <w:proofErr w:type="spellStart"/>
            <w:r w:rsidRPr="008E75A5">
              <w:rPr>
                <w:b/>
                <w:bCs/>
              </w:rPr>
              <w:t>procedurii</w:t>
            </w:r>
            <w:proofErr w:type="spellEnd"/>
            <w:r w:rsidRPr="008E75A5">
              <w:rPr>
                <w:b/>
                <w:bCs/>
              </w:rPr>
              <w:t xml:space="preserve"> de </w:t>
            </w:r>
            <w:proofErr w:type="spellStart"/>
            <w:r w:rsidRPr="008E75A5">
              <w:rPr>
                <w:b/>
                <w:bCs/>
              </w:rPr>
              <w:t>atribuire</w:t>
            </w:r>
            <w:proofErr w:type="spellEnd"/>
          </w:p>
        </w:tc>
      </w:tr>
      <w:tr w:rsidR="00745097" w14:paraId="2F83EF7F" w14:textId="77777777" w:rsidTr="00C46C30">
        <w:trPr>
          <w:trHeight w:val="791"/>
        </w:trPr>
        <w:tc>
          <w:tcPr>
            <w:tcW w:w="1274" w:type="dxa"/>
            <w:vMerge/>
          </w:tcPr>
          <w:p w14:paraId="5AE0D225" w14:textId="77777777" w:rsidR="000B2E02" w:rsidRDefault="000B2E02" w:rsidP="00C46C30">
            <w:pPr>
              <w:spacing w:before="240"/>
              <w:ind w:right="-90"/>
            </w:pPr>
          </w:p>
        </w:tc>
        <w:tc>
          <w:tcPr>
            <w:tcW w:w="1327" w:type="dxa"/>
            <w:vMerge/>
          </w:tcPr>
          <w:p w14:paraId="7DEAAB28" w14:textId="77777777" w:rsidR="000B2E02" w:rsidRDefault="000B2E02" w:rsidP="00C46C30">
            <w:pPr>
              <w:spacing w:before="240"/>
              <w:ind w:right="-90"/>
            </w:pPr>
          </w:p>
        </w:tc>
        <w:tc>
          <w:tcPr>
            <w:tcW w:w="2292" w:type="dxa"/>
            <w:vMerge/>
          </w:tcPr>
          <w:p w14:paraId="2EB515F1" w14:textId="77777777" w:rsidR="000B2E02" w:rsidRDefault="000B2E02" w:rsidP="00C46C30">
            <w:pPr>
              <w:spacing w:before="240"/>
              <w:ind w:right="-90"/>
            </w:pPr>
          </w:p>
        </w:tc>
        <w:tc>
          <w:tcPr>
            <w:tcW w:w="1266" w:type="dxa"/>
            <w:vMerge/>
          </w:tcPr>
          <w:p w14:paraId="7417947E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015" w:type="dxa"/>
            <w:vMerge/>
          </w:tcPr>
          <w:p w14:paraId="47A88CBA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289" w:type="dxa"/>
            <w:vMerge/>
          </w:tcPr>
          <w:p w14:paraId="282B853A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177" w:type="dxa"/>
            <w:vMerge/>
          </w:tcPr>
          <w:p w14:paraId="28A2CAC1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266" w:type="dxa"/>
            <w:vMerge/>
          </w:tcPr>
          <w:p w14:paraId="084908F0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442" w:type="dxa"/>
            <w:vMerge w:val="restart"/>
          </w:tcPr>
          <w:p w14:paraId="74E882DA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  <w:r w:rsidRPr="008E75A5">
              <w:rPr>
                <w:b/>
                <w:bCs/>
              </w:rPr>
              <w:t>Online/offline</w:t>
            </w:r>
          </w:p>
        </w:tc>
        <w:tc>
          <w:tcPr>
            <w:tcW w:w="1327" w:type="dxa"/>
            <w:vMerge/>
          </w:tcPr>
          <w:p w14:paraId="16F0D0B8" w14:textId="77777777" w:rsidR="000B2E02" w:rsidRDefault="000B2E02" w:rsidP="00C46C30">
            <w:pPr>
              <w:spacing w:before="240"/>
              <w:ind w:right="-90"/>
            </w:pPr>
          </w:p>
        </w:tc>
      </w:tr>
      <w:tr w:rsidR="00745097" w14:paraId="1859A0C2" w14:textId="77777777" w:rsidTr="00C46C30">
        <w:trPr>
          <w:trHeight w:val="348"/>
        </w:trPr>
        <w:tc>
          <w:tcPr>
            <w:tcW w:w="1274" w:type="dxa"/>
            <w:vMerge/>
          </w:tcPr>
          <w:p w14:paraId="2162C86D" w14:textId="77777777" w:rsidR="000B2E02" w:rsidRDefault="000B2E02" w:rsidP="00C46C30">
            <w:pPr>
              <w:spacing w:before="240"/>
              <w:ind w:right="-90"/>
            </w:pPr>
          </w:p>
        </w:tc>
        <w:tc>
          <w:tcPr>
            <w:tcW w:w="1327" w:type="dxa"/>
            <w:vMerge/>
          </w:tcPr>
          <w:p w14:paraId="65AFC8C0" w14:textId="77777777" w:rsidR="000B2E02" w:rsidRDefault="000B2E02" w:rsidP="00C46C30">
            <w:pPr>
              <w:spacing w:before="240"/>
              <w:ind w:right="-90"/>
            </w:pPr>
          </w:p>
        </w:tc>
        <w:tc>
          <w:tcPr>
            <w:tcW w:w="2292" w:type="dxa"/>
            <w:vMerge/>
          </w:tcPr>
          <w:p w14:paraId="23B54EB6" w14:textId="77777777" w:rsidR="000B2E02" w:rsidRDefault="000B2E02" w:rsidP="00C46C30">
            <w:pPr>
              <w:spacing w:before="240"/>
              <w:ind w:right="-90"/>
            </w:pPr>
          </w:p>
        </w:tc>
        <w:tc>
          <w:tcPr>
            <w:tcW w:w="1266" w:type="dxa"/>
          </w:tcPr>
          <w:p w14:paraId="7D99513D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  <w:r w:rsidRPr="008E75A5">
              <w:rPr>
                <w:b/>
                <w:bCs/>
              </w:rPr>
              <w:t>Lei, cu TVA</w:t>
            </w:r>
          </w:p>
        </w:tc>
        <w:tc>
          <w:tcPr>
            <w:tcW w:w="1015" w:type="dxa"/>
            <w:vMerge/>
          </w:tcPr>
          <w:p w14:paraId="7DCE890B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289" w:type="dxa"/>
            <w:vMerge/>
          </w:tcPr>
          <w:p w14:paraId="776C5CCF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177" w:type="dxa"/>
            <w:vMerge/>
          </w:tcPr>
          <w:p w14:paraId="13316E1C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266" w:type="dxa"/>
            <w:vMerge/>
          </w:tcPr>
          <w:p w14:paraId="6A59D3DA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442" w:type="dxa"/>
            <w:vMerge/>
          </w:tcPr>
          <w:p w14:paraId="13214E6E" w14:textId="77777777" w:rsidR="000B2E02" w:rsidRPr="008E75A5" w:rsidRDefault="000B2E02" w:rsidP="00C46C30">
            <w:pPr>
              <w:spacing w:before="240"/>
              <w:ind w:right="-90"/>
              <w:rPr>
                <w:b/>
                <w:bCs/>
              </w:rPr>
            </w:pPr>
          </w:p>
        </w:tc>
        <w:tc>
          <w:tcPr>
            <w:tcW w:w="1327" w:type="dxa"/>
            <w:vMerge/>
          </w:tcPr>
          <w:p w14:paraId="7FCA8B94" w14:textId="77777777" w:rsidR="000B2E02" w:rsidRDefault="000B2E02" w:rsidP="00C46C30">
            <w:pPr>
              <w:spacing w:before="240"/>
              <w:ind w:right="-90"/>
            </w:pPr>
          </w:p>
        </w:tc>
      </w:tr>
      <w:tr w:rsidR="00745097" w14:paraId="12E40C66" w14:textId="77777777" w:rsidTr="00C46C30">
        <w:tc>
          <w:tcPr>
            <w:tcW w:w="1274" w:type="dxa"/>
          </w:tcPr>
          <w:p w14:paraId="6ABCF2F3" w14:textId="285C8711" w:rsidR="000B2E02" w:rsidRDefault="008E75A5" w:rsidP="00C46C30">
            <w:pPr>
              <w:ind w:right="-90"/>
            </w:pPr>
            <w:r>
              <w:t>1</w:t>
            </w:r>
          </w:p>
        </w:tc>
        <w:tc>
          <w:tcPr>
            <w:tcW w:w="1327" w:type="dxa"/>
          </w:tcPr>
          <w:p w14:paraId="6DC156CD" w14:textId="359CA6EB" w:rsidR="000B2E02" w:rsidRDefault="008E75A5" w:rsidP="00C46C30">
            <w:pPr>
              <w:ind w:right="-90"/>
            </w:pPr>
            <w:r>
              <w:t xml:space="preserve">Achizitie </w:t>
            </w:r>
            <w:proofErr w:type="spellStart"/>
            <w:r>
              <w:t>utilaje</w:t>
            </w:r>
            <w:proofErr w:type="spellEnd"/>
            <w:r>
              <w:t xml:space="preserve"> </w:t>
            </w:r>
            <w:proofErr w:type="spellStart"/>
            <w:r>
              <w:t>agricole</w:t>
            </w:r>
            <w:proofErr w:type="spellEnd"/>
          </w:p>
        </w:tc>
        <w:tc>
          <w:tcPr>
            <w:tcW w:w="2292" w:type="dxa"/>
          </w:tcPr>
          <w:p w14:paraId="2D2BE059" w14:textId="03C7253E" w:rsidR="000B2E02" w:rsidRDefault="008E75A5" w:rsidP="00C46C30">
            <w:pPr>
              <w:ind w:right="-90"/>
            </w:pPr>
            <w:r>
              <w:t xml:space="preserve">16100000-1 </w:t>
            </w:r>
            <w:proofErr w:type="spellStart"/>
            <w:r>
              <w:t>Utilaje</w:t>
            </w:r>
            <w:proofErr w:type="spellEnd"/>
            <w:r>
              <w:t xml:space="preserve"> </w:t>
            </w:r>
            <w:proofErr w:type="spellStart"/>
            <w:r>
              <w:t>agricole</w:t>
            </w:r>
            <w:proofErr w:type="spellEnd"/>
          </w:p>
        </w:tc>
        <w:tc>
          <w:tcPr>
            <w:tcW w:w="1266" w:type="dxa"/>
          </w:tcPr>
          <w:p w14:paraId="074A8323" w14:textId="61B62708" w:rsidR="000B2E02" w:rsidRDefault="008E75A5" w:rsidP="00C46C30">
            <w:pPr>
              <w:ind w:right="-90"/>
            </w:pPr>
            <w:r>
              <w:t>1.500.000</w:t>
            </w:r>
          </w:p>
        </w:tc>
        <w:tc>
          <w:tcPr>
            <w:tcW w:w="1015" w:type="dxa"/>
          </w:tcPr>
          <w:p w14:paraId="50959029" w14:textId="4CF8AE9C" w:rsidR="000B2E02" w:rsidRDefault="008E75A5" w:rsidP="00C46C30">
            <w:pPr>
              <w:ind w:right="-90"/>
            </w:pPr>
            <w:proofErr w:type="spellStart"/>
            <w:r>
              <w:t>Fonduri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  <w:tc>
          <w:tcPr>
            <w:tcW w:w="1289" w:type="dxa"/>
          </w:tcPr>
          <w:p w14:paraId="14C84273" w14:textId="61512D65" w:rsidR="000B2E02" w:rsidRDefault="008E75A5" w:rsidP="00C46C30">
            <w:pPr>
              <w:ind w:right="-90"/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simplificata</w:t>
            </w:r>
            <w:proofErr w:type="spellEnd"/>
          </w:p>
        </w:tc>
        <w:tc>
          <w:tcPr>
            <w:tcW w:w="1177" w:type="dxa"/>
          </w:tcPr>
          <w:p w14:paraId="61A9E92D" w14:textId="0D3843B3" w:rsidR="000B2E02" w:rsidRDefault="008E75A5" w:rsidP="00C46C30">
            <w:pPr>
              <w:ind w:right="-90"/>
            </w:pPr>
            <w:r>
              <w:t>01.02.2025</w:t>
            </w:r>
          </w:p>
        </w:tc>
        <w:tc>
          <w:tcPr>
            <w:tcW w:w="1266" w:type="dxa"/>
          </w:tcPr>
          <w:p w14:paraId="4E63546A" w14:textId="0B363D2C" w:rsidR="000B2E02" w:rsidRDefault="00745097" w:rsidP="00C46C30">
            <w:pPr>
              <w:ind w:right="-90"/>
            </w:pPr>
            <w:r>
              <w:t>01.10.2025</w:t>
            </w:r>
          </w:p>
        </w:tc>
        <w:tc>
          <w:tcPr>
            <w:tcW w:w="1442" w:type="dxa"/>
          </w:tcPr>
          <w:p w14:paraId="53AA4404" w14:textId="3EAA852A" w:rsidR="000B2E02" w:rsidRDefault="00745097" w:rsidP="00C46C30">
            <w:pPr>
              <w:ind w:right="-90"/>
            </w:pPr>
            <w:r>
              <w:t>online</w:t>
            </w:r>
          </w:p>
        </w:tc>
        <w:tc>
          <w:tcPr>
            <w:tcW w:w="1327" w:type="dxa"/>
          </w:tcPr>
          <w:p w14:paraId="460041AB" w14:textId="07C41F75" w:rsidR="000B2E02" w:rsidRDefault="00745097" w:rsidP="00C46C30">
            <w:pPr>
              <w:ind w:right="-90"/>
            </w:pPr>
            <w:r>
              <w:t>Motoc Corneliu</w:t>
            </w:r>
          </w:p>
        </w:tc>
      </w:tr>
      <w:tr w:rsidR="00745097" w14:paraId="7A2AF99A" w14:textId="77777777" w:rsidTr="00C46C30">
        <w:tc>
          <w:tcPr>
            <w:tcW w:w="1274" w:type="dxa"/>
          </w:tcPr>
          <w:p w14:paraId="51BC5F46" w14:textId="53FA06A9" w:rsidR="00745097" w:rsidRDefault="00745097" w:rsidP="00C46C30">
            <w:pPr>
              <w:ind w:right="-90"/>
            </w:pPr>
            <w:r>
              <w:t>2</w:t>
            </w:r>
          </w:p>
        </w:tc>
        <w:tc>
          <w:tcPr>
            <w:tcW w:w="1327" w:type="dxa"/>
          </w:tcPr>
          <w:p w14:paraId="429FDF70" w14:textId="0E650B6C" w:rsidR="00745097" w:rsidRDefault="00745097" w:rsidP="00C46C30">
            <w:pPr>
              <w:ind w:right="-90"/>
            </w:pPr>
            <w:r>
              <w:t xml:space="preserve">Achizitie </w:t>
            </w:r>
            <w:proofErr w:type="spellStart"/>
            <w:r>
              <w:t>centrala</w:t>
            </w:r>
            <w:proofErr w:type="spellEnd"/>
            <w:r>
              <w:t xml:space="preserve"> </w:t>
            </w:r>
            <w:proofErr w:type="spellStart"/>
            <w:r>
              <w:t>termica</w:t>
            </w:r>
            <w:proofErr w:type="spellEnd"/>
          </w:p>
        </w:tc>
        <w:tc>
          <w:tcPr>
            <w:tcW w:w="2292" w:type="dxa"/>
          </w:tcPr>
          <w:p w14:paraId="0A4BB1D2" w14:textId="3555DE4A" w:rsidR="00745097" w:rsidRDefault="00745097" w:rsidP="00C46C30">
            <w:pPr>
              <w:ind w:right="-90"/>
            </w:pPr>
            <w:r>
              <w:t xml:space="preserve">45232141-2 </w:t>
            </w:r>
            <w:proofErr w:type="spellStart"/>
            <w:r>
              <w:t>Instalatii</w:t>
            </w:r>
            <w:proofErr w:type="spellEnd"/>
            <w:r>
              <w:t xml:space="preserve"> </w:t>
            </w:r>
            <w:proofErr w:type="spellStart"/>
            <w:r>
              <w:t>incalzire</w:t>
            </w:r>
            <w:proofErr w:type="spellEnd"/>
          </w:p>
        </w:tc>
        <w:tc>
          <w:tcPr>
            <w:tcW w:w="1266" w:type="dxa"/>
          </w:tcPr>
          <w:p w14:paraId="14F16882" w14:textId="6CCAB55D" w:rsidR="00745097" w:rsidRDefault="00745097" w:rsidP="00C46C30">
            <w:pPr>
              <w:ind w:right="-90"/>
            </w:pPr>
            <w:r>
              <w:t>50.000</w:t>
            </w:r>
          </w:p>
        </w:tc>
        <w:tc>
          <w:tcPr>
            <w:tcW w:w="1015" w:type="dxa"/>
          </w:tcPr>
          <w:p w14:paraId="0C4304F1" w14:textId="4346BB88" w:rsidR="00745097" w:rsidRDefault="00745097" w:rsidP="00C46C30">
            <w:pPr>
              <w:ind w:right="-90"/>
            </w:pPr>
            <w:proofErr w:type="spellStart"/>
            <w:r>
              <w:t>Fonduri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  <w:tc>
          <w:tcPr>
            <w:tcW w:w="1289" w:type="dxa"/>
          </w:tcPr>
          <w:p w14:paraId="0221507F" w14:textId="693D83EE" w:rsidR="00745097" w:rsidRDefault="00745097" w:rsidP="00C46C30">
            <w:pPr>
              <w:ind w:right="-90"/>
            </w:pPr>
            <w:r>
              <w:t xml:space="preserve">Achizitie </w:t>
            </w:r>
            <w:proofErr w:type="spellStart"/>
            <w:r>
              <w:t>directa</w:t>
            </w:r>
            <w:proofErr w:type="spellEnd"/>
          </w:p>
        </w:tc>
        <w:tc>
          <w:tcPr>
            <w:tcW w:w="1177" w:type="dxa"/>
          </w:tcPr>
          <w:p w14:paraId="5319BB6D" w14:textId="48D97D50" w:rsidR="00745097" w:rsidRDefault="00745097" w:rsidP="00C46C30">
            <w:pPr>
              <w:ind w:right="-90"/>
            </w:pPr>
            <w:r>
              <w:t>01.02.2025</w:t>
            </w:r>
          </w:p>
        </w:tc>
        <w:tc>
          <w:tcPr>
            <w:tcW w:w="1266" w:type="dxa"/>
          </w:tcPr>
          <w:p w14:paraId="1D3833A5" w14:textId="0A04D0EE" w:rsidR="00745097" w:rsidRDefault="00745097" w:rsidP="00C46C30">
            <w:pPr>
              <w:ind w:right="-90"/>
            </w:pPr>
            <w:r>
              <w:t>01.04.2025</w:t>
            </w:r>
          </w:p>
        </w:tc>
        <w:tc>
          <w:tcPr>
            <w:tcW w:w="1442" w:type="dxa"/>
          </w:tcPr>
          <w:p w14:paraId="102212C4" w14:textId="553A7278" w:rsidR="00745097" w:rsidRDefault="00745097" w:rsidP="00C46C30">
            <w:pPr>
              <w:ind w:right="-90"/>
            </w:pPr>
            <w:r>
              <w:t>online</w:t>
            </w:r>
          </w:p>
        </w:tc>
        <w:tc>
          <w:tcPr>
            <w:tcW w:w="1327" w:type="dxa"/>
          </w:tcPr>
          <w:p w14:paraId="0636AA2B" w14:textId="7E9F7CAE" w:rsidR="00745097" w:rsidRDefault="00745097" w:rsidP="00C46C30">
            <w:pPr>
              <w:ind w:right="-90"/>
            </w:pPr>
            <w:r>
              <w:t>Motoc Corneliu</w:t>
            </w:r>
          </w:p>
        </w:tc>
      </w:tr>
      <w:tr w:rsidR="00745097" w14:paraId="0B6886CF" w14:textId="77777777" w:rsidTr="00C46C30">
        <w:tc>
          <w:tcPr>
            <w:tcW w:w="1274" w:type="dxa"/>
          </w:tcPr>
          <w:p w14:paraId="5DB67BCF" w14:textId="6AB3063E" w:rsidR="00745097" w:rsidRDefault="00745097" w:rsidP="00C46C30">
            <w:pPr>
              <w:ind w:right="-90"/>
            </w:pPr>
            <w:r>
              <w:t>3</w:t>
            </w:r>
          </w:p>
        </w:tc>
        <w:tc>
          <w:tcPr>
            <w:tcW w:w="1327" w:type="dxa"/>
          </w:tcPr>
          <w:p w14:paraId="3CB89F92" w14:textId="5F725881" w:rsidR="00745097" w:rsidRDefault="00745097" w:rsidP="00C46C30">
            <w:pPr>
              <w:ind w:right="-90"/>
            </w:pPr>
            <w:r>
              <w:t xml:space="preserve">Achizitie </w:t>
            </w:r>
            <w:proofErr w:type="spellStart"/>
            <w:r>
              <w:t>motorina</w:t>
            </w:r>
            <w:proofErr w:type="spellEnd"/>
          </w:p>
        </w:tc>
        <w:tc>
          <w:tcPr>
            <w:tcW w:w="2292" w:type="dxa"/>
          </w:tcPr>
          <w:p w14:paraId="11CE890C" w14:textId="6148B179" w:rsidR="00745097" w:rsidRDefault="00745097" w:rsidP="00C46C30">
            <w:pPr>
              <w:ind w:right="-90"/>
            </w:pPr>
            <w:r>
              <w:t xml:space="preserve">09134200-9 - </w:t>
            </w:r>
            <w:proofErr w:type="spellStart"/>
            <w:r>
              <w:t>Motorina</w:t>
            </w:r>
            <w:proofErr w:type="spellEnd"/>
          </w:p>
        </w:tc>
        <w:tc>
          <w:tcPr>
            <w:tcW w:w="1266" w:type="dxa"/>
          </w:tcPr>
          <w:p w14:paraId="3B6C3F24" w14:textId="2F93D96D" w:rsidR="00745097" w:rsidRDefault="00745097" w:rsidP="00C46C30">
            <w:pPr>
              <w:ind w:right="-90"/>
            </w:pPr>
            <w:r>
              <w:t>400.000</w:t>
            </w:r>
          </w:p>
        </w:tc>
        <w:tc>
          <w:tcPr>
            <w:tcW w:w="1015" w:type="dxa"/>
          </w:tcPr>
          <w:p w14:paraId="42BF213E" w14:textId="7D876D81" w:rsidR="00745097" w:rsidRDefault="00745097" w:rsidP="00C46C30">
            <w:pPr>
              <w:ind w:right="-90"/>
            </w:pPr>
            <w:proofErr w:type="spellStart"/>
            <w:r>
              <w:t>Fonduri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  <w:tc>
          <w:tcPr>
            <w:tcW w:w="1289" w:type="dxa"/>
          </w:tcPr>
          <w:p w14:paraId="396B2735" w14:textId="0B5CBBE1" w:rsidR="00745097" w:rsidRDefault="00745097" w:rsidP="00C46C30">
            <w:pPr>
              <w:ind w:right="-90"/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simplificata</w:t>
            </w:r>
            <w:proofErr w:type="spellEnd"/>
          </w:p>
        </w:tc>
        <w:tc>
          <w:tcPr>
            <w:tcW w:w="1177" w:type="dxa"/>
          </w:tcPr>
          <w:p w14:paraId="5ECBF45E" w14:textId="5D806D3B" w:rsidR="00745097" w:rsidRDefault="00745097" w:rsidP="00C46C30">
            <w:pPr>
              <w:ind w:right="-90"/>
            </w:pPr>
            <w:r>
              <w:t>01.01.2025</w:t>
            </w:r>
          </w:p>
        </w:tc>
        <w:tc>
          <w:tcPr>
            <w:tcW w:w="1266" w:type="dxa"/>
          </w:tcPr>
          <w:p w14:paraId="516AAB5D" w14:textId="4EB496EA" w:rsidR="00745097" w:rsidRDefault="00745097" w:rsidP="00C46C30">
            <w:pPr>
              <w:ind w:right="-90"/>
            </w:pPr>
            <w:r>
              <w:t>01.04.2025</w:t>
            </w:r>
          </w:p>
        </w:tc>
        <w:tc>
          <w:tcPr>
            <w:tcW w:w="1442" w:type="dxa"/>
          </w:tcPr>
          <w:p w14:paraId="043CFA3C" w14:textId="3E4654F0" w:rsidR="00745097" w:rsidRDefault="00745097" w:rsidP="00C46C30">
            <w:pPr>
              <w:ind w:right="-90"/>
            </w:pPr>
            <w:r>
              <w:t>online</w:t>
            </w:r>
          </w:p>
        </w:tc>
        <w:tc>
          <w:tcPr>
            <w:tcW w:w="1327" w:type="dxa"/>
          </w:tcPr>
          <w:p w14:paraId="32589568" w14:textId="006291D9" w:rsidR="00745097" w:rsidRDefault="00745097" w:rsidP="00C46C30">
            <w:pPr>
              <w:ind w:right="-90"/>
            </w:pPr>
            <w:r>
              <w:t>Motoc Corneliu</w:t>
            </w:r>
          </w:p>
        </w:tc>
      </w:tr>
      <w:tr w:rsidR="00745097" w14:paraId="075BE028" w14:textId="77777777" w:rsidTr="00C46C30">
        <w:tc>
          <w:tcPr>
            <w:tcW w:w="1274" w:type="dxa"/>
          </w:tcPr>
          <w:p w14:paraId="43F43573" w14:textId="71035CB3" w:rsidR="00745097" w:rsidRDefault="00745097" w:rsidP="00C46C30">
            <w:pPr>
              <w:ind w:right="-90"/>
            </w:pPr>
            <w:r>
              <w:t>4</w:t>
            </w:r>
          </w:p>
        </w:tc>
        <w:tc>
          <w:tcPr>
            <w:tcW w:w="1327" w:type="dxa"/>
          </w:tcPr>
          <w:p w14:paraId="0AB35B0A" w14:textId="61146A92" w:rsidR="00745097" w:rsidRDefault="00745097" w:rsidP="00C46C30">
            <w:pPr>
              <w:ind w:right="-90"/>
            </w:pPr>
            <w:r>
              <w:t xml:space="preserve">Achizitie </w:t>
            </w:r>
            <w:proofErr w:type="spellStart"/>
            <w:r>
              <w:t>ingrasaminte</w:t>
            </w:r>
            <w:proofErr w:type="spellEnd"/>
            <w:r>
              <w:t xml:space="preserve"> </w:t>
            </w:r>
            <w:proofErr w:type="spellStart"/>
            <w:r>
              <w:t>chimice</w:t>
            </w:r>
            <w:proofErr w:type="spellEnd"/>
          </w:p>
        </w:tc>
        <w:tc>
          <w:tcPr>
            <w:tcW w:w="2292" w:type="dxa"/>
          </w:tcPr>
          <w:p w14:paraId="1DB85571" w14:textId="0DAA6694" w:rsidR="00745097" w:rsidRDefault="00745097" w:rsidP="00C46C30">
            <w:pPr>
              <w:ind w:right="-90"/>
            </w:pPr>
            <w:r>
              <w:t xml:space="preserve">244000008Ingrasaminte </w:t>
            </w:r>
            <w:proofErr w:type="spellStart"/>
            <w:r>
              <w:t>chimice</w:t>
            </w:r>
            <w:proofErr w:type="spellEnd"/>
          </w:p>
        </w:tc>
        <w:tc>
          <w:tcPr>
            <w:tcW w:w="1266" w:type="dxa"/>
          </w:tcPr>
          <w:p w14:paraId="43B29C7A" w14:textId="23724286" w:rsidR="00745097" w:rsidRDefault="00745097" w:rsidP="00C46C30">
            <w:pPr>
              <w:ind w:right="-90"/>
            </w:pPr>
            <w:r>
              <w:t>800.000</w:t>
            </w:r>
          </w:p>
        </w:tc>
        <w:tc>
          <w:tcPr>
            <w:tcW w:w="1015" w:type="dxa"/>
          </w:tcPr>
          <w:p w14:paraId="3629D8A6" w14:textId="03F649BD" w:rsidR="00745097" w:rsidRDefault="00745097" w:rsidP="00C46C30">
            <w:pPr>
              <w:ind w:right="-90"/>
            </w:pPr>
            <w:proofErr w:type="spellStart"/>
            <w:r>
              <w:t>Fonduri</w:t>
            </w:r>
            <w:proofErr w:type="spellEnd"/>
            <w:r>
              <w:t xml:space="preserve"> </w:t>
            </w:r>
            <w:proofErr w:type="spellStart"/>
            <w:r>
              <w:t>proprii</w:t>
            </w:r>
            <w:proofErr w:type="spellEnd"/>
          </w:p>
        </w:tc>
        <w:tc>
          <w:tcPr>
            <w:tcW w:w="1289" w:type="dxa"/>
          </w:tcPr>
          <w:p w14:paraId="7E693A75" w14:textId="4C0352E8" w:rsidR="00745097" w:rsidRDefault="00565AE0" w:rsidP="00C46C30">
            <w:pPr>
              <w:ind w:right="-90"/>
            </w:pPr>
            <w:proofErr w:type="spellStart"/>
            <w:r>
              <w:t>Procedura</w:t>
            </w:r>
            <w:proofErr w:type="spellEnd"/>
            <w:r>
              <w:t xml:space="preserve"> </w:t>
            </w:r>
            <w:proofErr w:type="spellStart"/>
            <w:r>
              <w:t>simplificata</w:t>
            </w:r>
            <w:proofErr w:type="spellEnd"/>
          </w:p>
        </w:tc>
        <w:tc>
          <w:tcPr>
            <w:tcW w:w="1177" w:type="dxa"/>
          </w:tcPr>
          <w:p w14:paraId="25F498C3" w14:textId="489CA7A0" w:rsidR="00745097" w:rsidRDefault="00745097" w:rsidP="00C46C30">
            <w:pPr>
              <w:ind w:right="-90"/>
            </w:pPr>
            <w:r>
              <w:t>01.01.2025</w:t>
            </w:r>
          </w:p>
        </w:tc>
        <w:tc>
          <w:tcPr>
            <w:tcW w:w="1266" w:type="dxa"/>
          </w:tcPr>
          <w:p w14:paraId="339526DD" w14:textId="4BEABF92" w:rsidR="00745097" w:rsidRDefault="00745097" w:rsidP="00C46C30">
            <w:pPr>
              <w:ind w:right="-90"/>
            </w:pPr>
            <w:r>
              <w:t>01.10.2025</w:t>
            </w:r>
          </w:p>
        </w:tc>
        <w:tc>
          <w:tcPr>
            <w:tcW w:w="1442" w:type="dxa"/>
          </w:tcPr>
          <w:p w14:paraId="7C00C4B2" w14:textId="3EECE331" w:rsidR="00745097" w:rsidRDefault="00745097" w:rsidP="00C46C30">
            <w:pPr>
              <w:ind w:right="-90"/>
            </w:pPr>
            <w:r>
              <w:t>online</w:t>
            </w:r>
          </w:p>
        </w:tc>
        <w:tc>
          <w:tcPr>
            <w:tcW w:w="1327" w:type="dxa"/>
          </w:tcPr>
          <w:p w14:paraId="4486EDC1" w14:textId="6ED89A9B" w:rsidR="00745097" w:rsidRDefault="00745097" w:rsidP="00C46C30">
            <w:pPr>
              <w:ind w:right="-90"/>
            </w:pPr>
            <w:r>
              <w:t>Motoc Corneliu</w:t>
            </w:r>
          </w:p>
        </w:tc>
      </w:tr>
    </w:tbl>
    <w:p w14:paraId="7674CCF7" w14:textId="0C389FCA" w:rsidR="00745097" w:rsidRDefault="00745097" w:rsidP="00C46C30">
      <w:pPr>
        <w:ind w:right="-90"/>
      </w:pPr>
      <w:r>
        <w:t xml:space="preserve">                                                                                                                                                                      </w:t>
      </w:r>
      <w:proofErr w:type="spellStart"/>
      <w:r>
        <w:t>Intocmit</w:t>
      </w:r>
      <w:proofErr w:type="spellEnd"/>
    </w:p>
    <w:p w14:paraId="17243420" w14:textId="3E133197" w:rsidR="00745097" w:rsidRDefault="00745097" w:rsidP="00C46C30">
      <w:pPr>
        <w:ind w:right="-90"/>
      </w:pPr>
      <w:r>
        <w:t xml:space="preserve">                                                                                                                                                         </w:t>
      </w:r>
      <w:proofErr w:type="spellStart"/>
      <w:r>
        <w:t>Responsabil</w:t>
      </w:r>
      <w:proofErr w:type="spellEnd"/>
      <w:r>
        <w:t xml:space="preserve"> Achizitii Publice</w:t>
      </w:r>
    </w:p>
    <w:p w14:paraId="32066D9B" w14:textId="11377AA9" w:rsidR="00745097" w:rsidRDefault="00745097" w:rsidP="00C46C30">
      <w:pPr>
        <w:ind w:left="-90" w:right="-90" w:firstLine="90"/>
      </w:pPr>
      <w:r>
        <w:t xml:space="preserve">                                                                                                                                                              Ing. Motoc Corneliu</w:t>
      </w:r>
    </w:p>
    <w:sectPr w:rsidR="00745097" w:rsidSect="000B2E02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330EC" w14:textId="77777777" w:rsidR="00D40FB1" w:rsidRDefault="00D40FB1" w:rsidP="00A95A44">
      <w:pPr>
        <w:spacing w:after="0" w:line="240" w:lineRule="auto"/>
      </w:pPr>
      <w:r>
        <w:separator/>
      </w:r>
    </w:p>
  </w:endnote>
  <w:endnote w:type="continuationSeparator" w:id="0">
    <w:p w14:paraId="173324B9" w14:textId="77777777" w:rsidR="00D40FB1" w:rsidRDefault="00D40FB1" w:rsidP="00A9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938075" w14:textId="77777777" w:rsidR="00D40FB1" w:rsidRDefault="00D40FB1" w:rsidP="00A95A44">
      <w:pPr>
        <w:spacing w:after="0" w:line="240" w:lineRule="auto"/>
      </w:pPr>
      <w:r>
        <w:separator/>
      </w:r>
    </w:p>
  </w:footnote>
  <w:footnote w:type="continuationSeparator" w:id="0">
    <w:p w14:paraId="35537CF3" w14:textId="77777777" w:rsidR="00D40FB1" w:rsidRDefault="00D40FB1" w:rsidP="00A9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D582D" w14:textId="1BA1BAB8" w:rsidR="00A95A44" w:rsidRDefault="00A95A44">
    <w:pPr>
      <w:pStyle w:val="Antet"/>
    </w:pPr>
    <w:proofErr w:type="spellStart"/>
    <w:r>
      <w:t>Statiune</w:t>
    </w:r>
    <w:proofErr w:type="spellEnd"/>
    <w:r>
      <w:t xml:space="preserve"> de </w:t>
    </w:r>
    <w:proofErr w:type="spellStart"/>
    <w:r>
      <w:t>Cercetare</w:t>
    </w:r>
    <w:proofErr w:type="spellEnd"/>
    <w:r>
      <w:t xml:space="preserve"> </w:t>
    </w:r>
    <w:proofErr w:type="spellStart"/>
    <w:r>
      <w:t>Dezvoltare</w:t>
    </w:r>
    <w:proofErr w:type="spellEnd"/>
    <w:r>
      <w:t xml:space="preserve"> Agricola</w:t>
    </w:r>
  </w:p>
  <w:p w14:paraId="56147DCA" w14:textId="54513B52" w:rsidR="00A95A44" w:rsidRDefault="00A95A44">
    <w:pPr>
      <w:pStyle w:val="Antet"/>
    </w:pPr>
    <w:r>
      <w:t xml:space="preserve">Tulcea, Sos. </w:t>
    </w:r>
    <w:proofErr w:type="spellStart"/>
    <w:r>
      <w:t>Agighiol</w:t>
    </w:r>
    <w:proofErr w:type="spellEnd"/>
    <w:r>
      <w:t>, Km.8</w:t>
    </w:r>
  </w:p>
  <w:p w14:paraId="6366D2C6" w14:textId="27634B6F" w:rsidR="00A95A44" w:rsidRDefault="00A95A44">
    <w:pPr>
      <w:pStyle w:val="Antet"/>
    </w:pPr>
    <w:r>
      <w:t>Nr.825/03.12.2024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B6"/>
    <w:rsid w:val="000B2E02"/>
    <w:rsid w:val="003D233A"/>
    <w:rsid w:val="00490272"/>
    <w:rsid w:val="00533A1C"/>
    <w:rsid w:val="00565AE0"/>
    <w:rsid w:val="006346B6"/>
    <w:rsid w:val="00745097"/>
    <w:rsid w:val="008E75A5"/>
    <w:rsid w:val="00A95A44"/>
    <w:rsid w:val="00C46C30"/>
    <w:rsid w:val="00D3711C"/>
    <w:rsid w:val="00D40FB1"/>
    <w:rsid w:val="00E2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02C8A"/>
  <w15:chartTrackingRefBased/>
  <w15:docId w15:val="{F80BE37E-DA31-4890-AC98-D44DCCBA2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6346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6346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6346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6346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6346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6346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6346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6346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346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6346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6346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6346B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6346B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6346B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6346B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6346B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6346B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346B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6346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6346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6346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6346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6346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6346B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6346B6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6346B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6346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6346B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6346B6"/>
    <w:rPr>
      <w:b/>
      <w:bCs/>
      <w:smallCaps/>
      <w:color w:val="2F5496" w:themeColor="accent1" w:themeShade="BF"/>
      <w:spacing w:val="5"/>
    </w:rPr>
  </w:style>
  <w:style w:type="table" w:styleId="Tabelgril">
    <w:name w:val="Table Grid"/>
    <w:basedOn w:val="TabelNormal"/>
    <w:uiPriority w:val="39"/>
    <w:rsid w:val="000B2E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basedOn w:val="Normal"/>
    <w:link w:val="AntetCaracter"/>
    <w:uiPriority w:val="99"/>
    <w:unhideWhenUsed/>
    <w:rsid w:val="00A9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A95A44"/>
  </w:style>
  <w:style w:type="paragraph" w:styleId="Subsol">
    <w:name w:val="footer"/>
    <w:basedOn w:val="Normal"/>
    <w:link w:val="SubsolCaracter"/>
    <w:uiPriority w:val="99"/>
    <w:unhideWhenUsed/>
    <w:rsid w:val="00A95A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95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</dc:creator>
  <cp:keywords/>
  <dc:description/>
  <cp:lastModifiedBy>cornel</cp:lastModifiedBy>
  <cp:revision>10</cp:revision>
  <dcterms:created xsi:type="dcterms:W3CDTF">2025-07-28T11:39:00Z</dcterms:created>
  <dcterms:modified xsi:type="dcterms:W3CDTF">2025-07-28T12:19:00Z</dcterms:modified>
</cp:coreProperties>
</file>